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BD4E7" w14:textId="3A817A52" w:rsidR="000F335C" w:rsidRDefault="00693D7D">
      <w:pPr>
        <w:pStyle w:val="NormalWeb"/>
        <w:spacing w:after="57"/>
        <w:jc w:val="center"/>
        <w:rPr>
          <w:sz w:val="19"/>
          <w:szCs w:val="19"/>
        </w:rPr>
      </w:pPr>
      <w:r>
        <w:rPr>
          <w:rFonts w:ascii="Verdana" w:hAnsi="Verdana" w:cs="Arial"/>
          <w:b/>
          <w:bCs/>
          <w:sz w:val="19"/>
          <w:szCs w:val="19"/>
          <w:u w:val="single"/>
        </w:rPr>
        <w:t>ANEXO V - DECLARAÇÃO PARA FINS DO DECRETO Nº 39.860, DE 30 DE MAIO DE 2019</w:t>
      </w:r>
    </w:p>
    <w:p w14:paraId="4EE399E1" w14:textId="3A66A8E5" w:rsidR="000F335C" w:rsidRDefault="000F335C">
      <w:pPr>
        <w:spacing w:beforeAutospacing="1" w:after="240" w:line="240" w:lineRule="auto"/>
        <w:jc w:val="center"/>
        <w:rPr>
          <w:rFonts w:ascii="Verdana" w:eastAsia="Times New Roman" w:hAnsi="Verdana" w:cs="Times New Roman"/>
          <w:color w:val="000000"/>
          <w:sz w:val="20"/>
          <w:szCs w:val="20"/>
          <w:lang w:eastAsia="pt-BR"/>
        </w:rPr>
      </w:pPr>
    </w:p>
    <w:p w14:paraId="0C931F2A" w14:textId="77777777" w:rsidR="000F335C" w:rsidRDefault="00693D7D">
      <w:pPr>
        <w:spacing w:beforeAutospacing="1" w:after="57" w:line="240" w:lineRule="auto"/>
        <w:rPr>
          <w:rFonts w:ascii="Verdana" w:eastAsia="Times New Roman" w:hAnsi="Verdana" w:cs="Times New Roman"/>
          <w:color w:val="000000"/>
          <w:sz w:val="20"/>
          <w:szCs w:val="20"/>
          <w:lang w:eastAsia="pt-BR"/>
        </w:rPr>
      </w:pPr>
      <w:r>
        <w:rPr>
          <w:rFonts w:ascii="Verdana" w:eastAsia="Times New Roman" w:hAnsi="Verdana" w:cs="Arial"/>
          <w:color w:val="000000"/>
          <w:sz w:val="20"/>
          <w:szCs w:val="20"/>
          <w:lang w:eastAsia="pt-BR"/>
        </w:rPr>
        <w:t>BRB – BANCO DE BRASÍLIA S.A.</w:t>
      </w:r>
    </w:p>
    <w:p w14:paraId="600A27E6" w14:textId="7796A069" w:rsidR="000F335C" w:rsidRDefault="00693D7D">
      <w:pPr>
        <w:spacing w:beforeAutospacing="1" w:after="57" w:line="240" w:lineRule="auto"/>
        <w:rPr>
          <w:rFonts w:ascii="Verdana" w:eastAsia="Times New Roman" w:hAnsi="Verdana" w:cs="Arial"/>
          <w:sz w:val="20"/>
          <w:szCs w:val="20"/>
          <w:highlight w:val="white"/>
          <w:lang w:eastAsia="pt-BR"/>
        </w:rPr>
      </w:pPr>
      <w:r>
        <w:rPr>
          <w:rFonts w:ascii="Verdana" w:eastAsia="Times New Roman" w:hAnsi="Verdana" w:cs="Arial"/>
          <w:sz w:val="20"/>
          <w:szCs w:val="20"/>
          <w:shd w:val="clear" w:color="auto" w:fill="FFFFFF"/>
          <w:lang w:eastAsia="pt-BR"/>
        </w:rPr>
        <w:t xml:space="preserve">Pregão Eletrônico </w:t>
      </w:r>
      <w:r w:rsidR="00AA37FF">
        <w:rPr>
          <w:rFonts w:ascii="Verdana" w:eastAsia="Times New Roman" w:hAnsi="Verdana" w:cs="Arial"/>
          <w:sz w:val="20"/>
          <w:szCs w:val="20"/>
          <w:shd w:val="clear" w:color="auto" w:fill="FFFFFF"/>
          <w:lang w:eastAsia="pt-BR"/>
        </w:rPr>
        <w:t>019</w:t>
      </w:r>
      <w:r>
        <w:rPr>
          <w:rFonts w:ascii="Verdana" w:eastAsia="Times New Roman" w:hAnsi="Verdana" w:cs="Arial"/>
          <w:sz w:val="20"/>
          <w:szCs w:val="20"/>
          <w:shd w:val="clear" w:color="auto" w:fill="FFFFFF"/>
          <w:lang w:eastAsia="pt-BR"/>
        </w:rPr>
        <w:t>/202</w:t>
      </w:r>
      <w:r w:rsidR="00794EF8">
        <w:rPr>
          <w:rFonts w:ascii="Verdana" w:eastAsia="Times New Roman" w:hAnsi="Verdana" w:cs="Arial"/>
          <w:sz w:val="20"/>
          <w:szCs w:val="20"/>
          <w:shd w:val="clear" w:color="auto" w:fill="FFFFFF"/>
          <w:lang w:eastAsia="pt-BR"/>
        </w:rPr>
        <w:t>3</w:t>
      </w:r>
    </w:p>
    <w:p w14:paraId="00A9986C" w14:textId="77777777" w:rsidR="000F335C" w:rsidRDefault="000F335C">
      <w:pPr>
        <w:spacing w:beforeAutospacing="1" w:after="57" w:line="240" w:lineRule="auto"/>
      </w:pPr>
    </w:p>
    <w:p w14:paraId="05492701" w14:textId="3EFE3A20" w:rsidR="000F335C" w:rsidRPr="00693D7D" w:rsidRDefault="00693D7D">
      <w:pPr>
        <w:jc w:val="both"/>
        <w:rPr>
          <w:rFonts w:cs="Arial"/>
          <w:shd w:val="clear" w:color="auto" w:fill="FFFFFF"/>
          <w:lang w:eastAsia="pt-BR"/>
        </w:rPr>
      </w:pPr>
      <w:r w:rsidRPr="00693D7D">
        <w:rPr>
          <w:rFonts w:ascii="Verdana" w:eastAsia="Times New Roman" w:hAnsi="Verdana" w:cs="Arial"/>
          <w:sz w:val="20"/>
          <w:szCs w:val="20"/>
          <w:shd w:val="clear" w:color="auto" w:fill="FFFFFF"/>
          <w:lang w:eastAsia="pt-BR"/>
        </w:rPr>
        <w:t>OBJETO:</w:t>
      </w:r>
      <w:r w:rsidR="005A116E">
        <w:rPr>
          <w:rFonts w:ascii="Verdana" w:eastAsia="Times New Roman" w:hAnsi="Verdana" w:cs="Arial"/>
          <w:sz w:val="20"/>
          <w:szCs w:val="20"/>
          <w:shd w:val="clear" w:color="auto" w:fill="FFFFFF"/>
          <w:lang w:eastAsia="pt-BR"/>
        </w:rPr>
        <w:t xml:space="preserve"> REGISTRO DE PREÇOS</w:t>
      </w:r>
      <w:r w:rsidRPr="00693D7D">
        <w:rPr>
          <w:rFonts w:ascii="Verdana" w:eastAsia="Times New Roman" w:hAnsi="Verdana" w:cs="Arial"/>
          <w:sz w:val="20"/>
          <w:szCs w:val="20"/>
          <w:shd w:val="clear" w:color="auto" w:fill="FFFFFF"/>
          <w:lang w:eastAsia="pt-BR"/>
        </w:rPr>
        <w:t xml:space="preserve"> </w:t>
      </w:r>
      <w:r w:rsidR="00701C0F">
        <w:rPr>
          <w:rFonts w:ascii="Verdana" w:eastAsia="Times New Roman" w:hAnsi="Verdana" w:cs="Arial"/>
          <w:sz w:val="20"/>
          <w:szCs w:val="20"/>
          <w:shd w:val="clear" w:color="auto" w:fill="FFFFFF"/>
          <w:lang w:eastAsia="pt-BR"/>
        </w:rPr>
        <w:t>PARA CONTRATAÇÃO FUTURA E EVENTUAL DE MICROCOMPUTADORES PORTÁTEIS TIPO NOTEBOOK CORPORATIVO PADRÃO E KIT ERGONÔMICO PARA NOTEBOOK, INCLUINDO OS SERVIÇOS DE GARANTIA</w:t>
      </w:r>
      <w:r w:rsidR="00DB77CB">
        <w:rPr>
          <w:rFonts w:ascii="Verdana" w:eastAsia="Times New Roman" w:hAnsi="Verdana" w:cs="Arial"/>
          <w:sz w:val="20"/>
          <w:szCs w:val="20"/>
          <w:shd w:val="clear" w:color="auto" w:fill="FFFFFF"/>
          <w:lang w:eastAsia="pt-BR"/>
        </w:rPr>
        <w:t xml:space="preserve"> E ASSISTÊNCIA TÉCNICA ON-SITE</w:t>
      </w:r>
      <w:bookmarkStart w:id="0" w:name="_GoBack"/>
      <w:bookmarkEnd w:id="0"/>
      <w:r w:rsidR="00701C0F">
        <w:rPr>
          <w:rFonts w:ascii="Verdana" w:eastAsia="Times New Roman" w:hAnsi="Verdana" w:cs="Arial"/>
          <w:sz w:val="20"/>
          <w:szCs w:val="20"/>
          <w:shd w:val="clear" w:color="auto" w:fill="FFFFFF"/>
          <w:lang w:eastAsia="pt-BR"/>
        </w:rPr>
        <w:t>, PARA ATENDIMENTO ÀS NECESSIDADES NEGOCIAIS DO BRB</w:t>
      </w:r>
    </w:p>
    <w:p w14:paraId="6269F494" w14:textId="77777777" w:rsidR="000F335C" w:rsidRDefault="000F335C">
      <w:pPr>
        <w:jc w:val="both"/>
        <w:rPr>
          <w:rFonts w:ascii="Verdana" w:hAnsi="Verdana"/>
          <w:sz w:val="20"/>
          <w:szCs w:val="20"/>
        </w:rPr>
      </w:pPr>
    </w:p>
    <w:tbl>
      <w:tblPr>
        <w:tblW w:w="9075" w:type="dxa"/>
        <w:jc w:val="center"/>
        <w:tblCellMar>
          <w:top w:w="57" w:type="dxa"/>
          <w:left w:w="57" w:type="dxa"/>
          <w:bottom w:w="57" w:type="dxa"/>
          <w:right w:w="0" w:type="dxa"/>
        </w:tblCellMar>
        <w:tblLook w:val="04A0" w:firstRow="1" w:lastRow="0" w:firstColumn="1" w:lastColumn="0" w:noHBand="0" w:noVBand="1"/>
      </w:tblPr>
      <w:tblGrid>
        <w:gridCol w:w="2640"/>
        <w:gridCol w:w="6435"/>
      </w:tblGrid>
      <w:tr w:rsidR="000F335C" w14:paraId="73E14D5B" w14:textId="77777777">
        <w:trPr>
          <w:jc w:val="center"/>
        </w:trPr>
        <w:tc>
          <w:tcPr>
            <w:tcW w:w="2640" w:type="dxa"/>
            <w:tcBorders>
              <w:top w:val="single" w:sz="6" w:space="0" w:color="000000"/>
              <w:left w:val="single" w:sz="6" w:space="0" w:color="000000"/>
              <w:bottom w:val="single" w:sz="6" w:space="0" w:color="000000"/>
            </w:tcBorders>
            <w:shd w:val="clear" w:color="auto" w:fill="auto"/>
          </w:tcPr>
          <w:p w14:paraId="15D8C557" w14:textId="77777777" w:rsidR="000F335C" w:rsidRDefault="00693D7D">
            <w:pPr>
              <w:spacing w:beforeAutospacing="1" w:after="0" w:line="240" w:lineRule="auto"/>
              <w:jc w:val="center"/>
              <w:rPr>
                <w:rFonts w:ascii="Verdana" w:eastAsia="Times New Roman" w:hAnsi="Verdana" w:cs="Times New Roman"/>
                <w:color w:val="000000"/>
                <w:sz w:val="20"/>
                <w:szCs w:val="20"/>
                <w:lang w:eastAsia="pt-BR"/>
              </w:rPr>
            </w:pPr>
            <w:r>
              <w:rPr>
                <w:rFonts w:ascii="Verdana" w:eastAsia="Times New Roman" w:hAnsi="Verdana" w:cs="Arial"/>
                <w:b/>
                <w:bCs/>
                <w:color w:val="000000"/>
                <w:sz w:val="20"/>
                <w:szCs w:val="20"/>
                <w:lang w:eastAsia="pt-BR"/>
              </w:rPr>
              <w:t>LICITANTE</w:t>
            </w:r>
          </w:p>
        </w:tc>
        <w:tc>
          <w:tcPr>
            <w:tcW w:w="6434"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38176097" w14:textId="77777777" w:rsidR="000F335C" w:rsidRDefault="000F335C">
            <w:pPr>
              <w:spacing w:beforeAutospacing="1" w:after="0" w:line="240" w:lineRule="auto"/>
              <w:jc w:val="center"/>
              <w:rPr>
                <w:rFonts w:ascii="Verdana" w:eastAsia="Times New Roman" w:hAnsi="Verdana" w:cs="Times New Roman"/>
                <w:color w:val="000000"/>
                <w:sz w:val="20"/>
                <w:szCs w:val="20"/>
                <w:lang w:eastAsia="pt-BR"/>
              </w:rPr>
            </w:pPr>
          </w:p>
        </w:tc>
      </w:tr>
      <w:tr w:rsidR="000F335C" w14:paraId="76154CFB" w14:textId="77777777">
        <w:trPr>
          <w:jc w:val="center"/>
        </w:trPr>
        <w:tc>
          <w:tcPr>
            <w:tcW w:w="2640" w:type="dxa"/>
            <w:tcBorders>
              <w:left w:val="single" w:sz="6" w:space="0" w:color="000000"/>
              <w:bottom w:val="single" w:sz="6" w:space="0" w:color="000000"/>
            </w:tcBorders>
            <w:shd w:val="clear" w:color="auto" w:fill="auto"/>
            <w:tcMar>
              <w:top w:w="0" w:type="dxa"/>
            </w:tcMar>
          </w:tcPr>
          <w:p w14:paraId="2561875C" w14:textId="77777777" w:rsidR="000F335C" w:rsidRDefault="00693D7D">
            <w:pPr>
              <w:spacing w:beforeAutospacing="1" w:after="0" w:line="240" w:lineRule="auto"/>
              <w:jc w:val="center"/>
              <w:rPr>
                <w:rFonts w:ascii="Verdana" w:eastAsia="Times New Roman" w:hAnsi="Verdana" w:cs="Times New Roman"/>
                <w:color w:val="000000"/>
                <w:sz w:val="20"/>
                <w:szCs w:val="20"/>
                <w:lang w:eastAsia="pt-BR"/>
              </w:rPr>
            </w:pPr>
            <w:r>
              <w:rPr>
                <w:rFonts w:ascii="Verdana" w:eastAsia="Times New Roman" w:hAnsi="Verdana" w:cs="Arial"/>
                <w:b/>
                <w:bCs/>
                <w:color w:val="000000"/>
                <w:sz w:val="20"/>
                <w:szCs w:val="20"/>
                <w:lang w:eastAsia="pt-BR"/>
              </w:rPr>
              <w:t>CNPJ/CPF</w:t>
            </w:r>
          </w:p>
        </w:tc>
        <w:tc>
          <w:tcPr>
            <w:tcW w:w="6434" w:type="dxa"/>
            <w:tcBorders>
              <w:left w:val="single" w:sz="6" w:space="0" w:color="000000"/>
              <w:bottom w:val="single" w:sz="6" w:space="0" w:color="000000"/>
              <w:right w:val="single" w:sz="6" w:space="0" w:color="000000"/>
            </w:tcBorders>
            <w:shd w:val="clear" w:color="auto" w:fill="auto"/>
            <w:tcMar>
              <w:top w:w="0" w:type="dxa"/>
              <w:right w:w="57" w:type="dxa"/>
            </w:tcMar>
          </w:tcPr>
          <w:p w14:paraId="29928C18" w14:textId="77777777" w:rsidR="000F335C" w:rsidRDefault="000F335C">
            <w:pPr>
              <w:spacing w:beforeAutospacing="1" w:after="0" w:line="240" w:lineRule="auto"/>
              <w:jc w:val="center"/>
              <w:rPr>
                <w:rFonts w:ascii="Verdana" w:eastAsia="Times New Roman" w:hAnsi="Verdana" w:cs="Times New Roman"/>
                <w:color w:val="000000"/>
                <w:sz w:val="20"/>
                <w:szCs w:val="20"/>
                <w:lang w:eastAsia="pt-BR"/>
              </w:rPr>
            </w:pPr>
          </w:p>
        </w:tc>
      </w:tr>
      <w:tr w:rsidR="000F335C" w14:paraId="7894C801" w14:textId="77777777">
        <w:trPr>
          <w:jc w:val="center"/>
        </w:trPr>
        <w:tc>
          <w:tcPr>
            <w:tcW w:w="2640" w:type="dxa"/>
            <w:tcBorders>
              <w:left w:val="single" w:sz="6" w:space="0" w:color="000000"/>
              <w:bottom w:val="single" w:sz="6" w:space="0" w:color="000000"/>
            </w:tcBorders>
            <w:shd w:val="clear" w:color="auto" w:fill="auto"/>
            <w:tcMar>
              <w:top w:w="0" w:type="dxa"/>
            </w:tcMar>
          </w:tcPr>
          <w:p w14:paraId="2A373857" w14:textId="77777777" w:rsidR="000F335C" w:rsidRDefault="00693D7D">
            <w:pPr>
              <w:spacing w:beforeAutospacing="1" w:after="0" w:line="240" w:lineRule="auto"/>
              <w:jc w:val="center"/>
              <w:rPr>
                <w:rFonts w:ascii="Verdana" w:eastAsia="Times New Roman" w:hAnsi="Verdana" w:cs="Times New Roman"/>
                <w:color w:val="000000"/>
                <w:sz w:val="20"/>
                <w:szCs w:val="20"/>
                <w:lang w:eastAsia="pt-BR"/>
              </w:rPr>
            </w:pPr>
            <w:r>
              <w:rPr>
                <w:rFonts w:ascii="Verdana" w:eastAsia="Times New Roman" w:hAnsi="Verdana" w:cs="Arial"/>
                <w:b/>
                <w:bCs/>
                <w:color w:val="000000"/>
                <w:sz w:val="20"/>
                <w:szCs w:val="20"/>
                <w:lang w:eastAsia="pt-BR"/>
              </w:rPr>
              <w:t>INSCRIÇÃO ESTADUAL/DISTRITAL</w:t>
            </w:r>
          </w:p>
        </w:tc>
        <w:tc>
          <w:tcPr>
            <w:tcW w:w="6434" w:type="dxa"/>
            <w:tcBorders>
              <w:left w:val="single" w:sz="6" w:space="0" w:color="000000"/>
              <w:bottom w:val="single" w:sz="6" w:space="0" w:color="000000"/>
              <w:right w:val="single" w:sz="6" w:space="0" w:color="000000"/>
            </w:tcBorders>
            <w:shd w:val="clear" w:color="auto" w:fill="auto"/>
            <w:tcMar>
              <w:top w:w="0" w:type="dxa"/>
              <w:right w:w="57" w:type="dxa"/>
            </w:tcMar>
          </w:tcPr>
          <w:p w14:paraId="23791E86" w14:textId="77777777" w:rsidR="000F335C" w:rsidRDefault="000F335C">
            <w:pPr>
              <w:spacing w:beforeAutospacing="1" w:after="0" w:line="240" w:lineRule="auto"/>
              <w:jc w:val="center"/>
              <w:rPr>
                <w:rFonts w:ascii="Verdana" w:eastAsia="Times New Roman" w:hAnsi="Verdana" w:cs="Times New Roman"/>
                <w:color w:val="000000"/>
                <w:sz w:val="20"/>
                <w:szCs w:val="20"/>
                <w:lang w:eastAsia="pt-BR"/>
              </w:rPr>
            </w:pPr>
          </w:p>
        </w:tc>
      </w:tr>
      <w:tr w:rsidR="000F335C" w14:paraId="35F6D848" w14:textId="77777777">
        <w:trPr>
          <w:jc w:val="center"/>
        </w:trPr>
        <w:tc>
          <w:tcPr>
            <w:tcW w:w="2640" w:type="dxa"/>
            <w:tcBorders>
              <w:left w:val="single" w:sz="6" w:space="0" w:color="000000"/>
              <w:bottom w:val="single" w:sz="6" w:space="0" w:color="000000"/>
            </w:tcBorders>
            <w:shd w:val="clear" w:color="auto" w:fill="auto"/>
            <w:tcMar>
              <w:top w:w="0" w:type="dxa"/>
            </w:tcMar>
          </w:tcPr>
          <w:p w14:paraId="7EC9B995" w14:textId="77777777" w:rsidR="000F335C" w:rsidRDefault="00693D7D">
            <w:pPr>
              <w:spacing w:beforeAutospacing="1" w:after="0" w:line="240" w:lineRule="auto"/>
              <w:jc w:val="center"/>
              <w:rPr>
                <w:rFonts w:ascii="Verdana" w:eastAsia="Times New Roman" w:hAnsi="Verdana" w:cs="Times New Roman"/>
                <w:color w:val="000000"/>
                <w:sz w:val="20"/>
                <w:szCs w:val="20"/>
                <w:lang w:eastAsia="pt-BR"/>
              </w:rPr>
            </w:pPr>
            <w:r>
              <w:rPr>
                <w:rFonts w:ascii="Verdana" w:eastAsia="Times New Roman" w:hAnsi="Verdana" w:cs="Arial"/>
                <w:b/>
                <w:bCs/>
                <w:color w:val="000000"/>
                <w:sz w:val="20"/>
                <w:szCs w:val="20"/>
                <w:lang w:eastAsia="pt-BR"/>
              </w:rPr>
              <w:t>REPRESENTANTE LEGAL</w:t>
            </w:r>
          </w:p>
        </w:tc>
        <w:tc>
          <w:tcPr>
            <w:tcW w:w="6434" w:type="dxa"/>
            <w:tcBorders>
              <w:left w:val="single" w:sz="6" w:space="0" w:color="000000"/>
              <w:bottom w:val="single" w:sz="6" w:space="0" w:color="000000"/>
              <w:right w:val="single" w:sz="6" w:space="0" w:color="000000"/>
            </w:tcBorders>
            <w:shd w:val="clear" w:color="auto" w:fill="auto"/>
            <w:tcMar>
              <w:top w:w="0" w:type="dxa"/>
              <w:right w:w="57" w:type="dxa"/>
            </w:tcMar>
          </w:tcPr>
          <w:p w14:paraId="1BE186A3" w14:textId="77777777" w:rsidR="000F335C" w:rsidRDefault="000F335C">
            <w:pPr>
              <w:spacing w:beforeAutospacing="1" w:after="0" w:line="240" w:lineRule="auto"/>
              <w:jc w:val="center"/>
              <w:rPr>
                <w:rFonts w:ascii="Verdana" w:eastAsia="Times New Roman" w:hAnsi="Verdana" w:cs="Times New Roman"/>
                <w:color w:val="000000"/>
                <w:sz w:val="20"/>
                <w:szCs w:val="20"/>
                <w:lang w:eastAsia="pt-BR"/>
              </w:rPr>
            </w:pPr>
          </w:p>
        </w:tc>
      </w:tr>
      <w:tr w:rsidR="000F335C" w14:paraId="0384A704" w14:textId="77777777">
        <w:trPr>
          <w:jc w:val="center"/>
        </w:trPr>
        <w:tc>
          <w:tcPr>
            <w:tcW w:w="2640" w:type="dxa"/>
            <w:tcBorders>
              <w:left w:val="single" w:sz="6" w:space="0" w:color="000000"/>
              <w:bottom w:val="single" w:sz="6" w:space="0" w:color="000000"/>
            </w:tcBorders>
            <w:shd w:val="clear" w:color="auto" w:fill="auto"/>
            <w:tcMar>
              <w:top w:w="0" w:type="dxa"/>
            </w:tcMar>
          </w:tcPr>
          <w:p w14:paraId="59D41D6B" w14:textId="77777777" w:rsidR="000F335C" w:rsidRDefault="00693D7D">
            <w:pPr>
              <w:spacing w:beforeAutospacing="1" w:after="0" w:line="240" w:lineRule="auto"/>
              <w:jc w:val="center"/>
              <w:rPr>
                <w:rFonts w:ascii="Verdana" w:eastAsia="Times New Roman" w:hAnsi="Verdana" w:cs="Times New Roman"/>
                <w:color w:val="000000"/>
                <w:sz w:val="20"/>
                <w:szCs w:val="20"/>
                <w:lang w:eastAsia="pt-BR"/>
              </w:rPr>
            </w:pPr>
            <w:r>
              <w:rPr>
                <w:rFonts w:ascii="Verdana" w:eastAsia="Times New Roman" w:hAnsi="Verdana" w:cs="Arial"/>
                <w:b/>
                <w:bCs/>
                <w:color w:val="000000"/>
                <w:sz w:val="20"/>
                <w:szCs w:val="20"/>
                <w:lang w:eastAsia="pt-BR"/>
              </w:rPr>
              <w:t>CPF</w:t>
            </w:r>
          </w:p>
        </w:tc>
        <w:tc>
          <w:tcPr>
            <w:tcW w:w="6434" w:type="dxa"/>
            <w:tcBorders>
              <w:left w:val="single" w:sz="6" w:space="0" w:color="000000"/>
              <w:bottom w:val="single" w:sz="6" w:space="0" w:color="000000"/>
              <w:right w:val="single" w:sz="6" w:space="0" w:color="000000"/>
            </w:tcBorders>
            <w:shd w:val="clear" w:color="auto" w:fill="auto"/>
            <w:tcMar>
              <w:top w:w="0" w:type="dxa"/>
              <w:right w:w="57" w:type="dxa"/>
            </w:tcMar>
          </w:tcPr>
          <w:p w14:paraId="397974DA" w14:textId="77777777" w:rsidR="000F335C" w:rsidRDefault="000F335C">
            <w:pPr>
              <w:spacing w:beforeAutospacing="1" w:after="0" w:line="240" w:lineRule="auto"/>
              <w:jc w:val="center"/>
              <w:rPr>
                <w:rFonts w:ascii="Verdana" w:eastAsia="Times New Roman" w:hAnsi="Verdana" w:cs="Times New Roman"/>
                <w:color w:val="000000"/>
                <w:sz w:val="20"/>
                <w:szCs w:val="20"/>
                <w:lang w:eastAsia="pt-BR"/>
              </w:rPr>
            </w:pPr>
          </w:p>
        </w:tc>
      </w:tr>
    </w:tbl>
    <w:p w14:paraId="1307F370" w14:textId="4BCFFC77" w:rsidR="000F335C" w:rsidRDefault="00693D7D">
      <w:pPr>
        <w:spacing w:beforeAutospacing="1" w:after="57" w:line="240" w:lineRule="auto"/>
        <w:jc w:val="both"/>
        <w:rPr>
          <w:rFonts w:ascii="Verdana" w:eastAsia="Times New Roman" w:hAnsi="Verdana" w:cs="Times New Roman"/>
          <w:color w:val="000000"/>
          <w:sz w:val="20"/>
          <w:szCs w:val="20"/>
          <w:lang w:eastAsia="pt-BR"/>
        </w:rPr>
      </w:pPr>
      <w:r>
        <w:rPr>
          <w:rFonts w:ascii="Verdana" w:eastAsia="Times New Roman" w:hAnsi="Verdana" w:cs="Arial"/>
          <w:color w:val="000000"/>
          <w:sz w:val="20"/>
          <w:szCs w:val="20"/>
          <w:lang w:eastAsia="pt-BR"/>
        </w:rPr>
        <w:t>A pessoa física ou jurídica acima identificada, por intermédio de seu representante legal, declara que não incorre nas vedações previstas no Artigo 9º da Lei nº 8.666, de 21 de junho de 1993, no Artigo 1</w:t>
      </w:r>
      <w:r w:rsidR="00F96660">
        <w:rPr>
          <w:rFonts w:ascii="Verdana" w:eastAsia="Times New Roman" w:hAnsi="Verdana" w:cs="Arial"/>
          <w:color w:val="000000"/>
          <w:sz w:val="20"/>
          <w:szCs w:val="20"/>
          <w:lang w:eastAsia="pt-BR"/>
        </w:rPr>
        <w:t>5</w:t>
      </w:r>
      <w:r>
        <w:rPr>
          <w:rFonts w:ascii="Verdana" w:eastAsia="Times New Roman" w:hAnsi="Verdana" w:cs="Arial"/>
          <w:color w:val="000000"/>
          <w:sz w:val="20"/>
          <w:szCs w:val="20"/>
          <w:lang w:eastAsia="pt-BR"/>
        </w:rPr>
        <w:t xml:space="preserve"> do Regulamento de Licitações e Contratos do BRB – Banco de Brasília S.A., de </w:t>
      </w:r>
      <w:r w:rsidR="00F96660">
        <w:rPr>
          <w:rFonts w:ascii="Verdana" w:eastAsia="Times New Roman" w:hAnsi="Verdana" w:cs="Arial"/>
          <w:color w:val="000000"/>
          <w:sz w:val="20"/>
          <w:szCs w:val="20"/>
          <w:lang w:eastAsia="pt-BR"/>
        </w:rPr>
        <w:t>1º de janeiro de 2023</w:t>
      </w:r>
      <w:r>
        <w:rPr>
          <w:rFonts w:ascii="Verdana" w:eastAsia="Times New Roman" w:hAnsi="Verdana" w:cs="Arial"/>
          <w:color w:val="000000"/>
          <w:sz w:val="20"/>
          <w:szCs w:val="20"/>
          <w:lang w:eastAsia="pt-BR"/>
        </w:rPr>
        <w:t>, no Artigo 38 da Lei nº 13.303, de 30 de junho de 2016 e no Artigo 1º do Decreto nº 39.860, de 30 de maio de 2019. Essa declaração é a expressão da verdade, sob as penas da lei.</w:t>
      </w:r>
    </w:p>
    <w:p w14:paraId="3312BEE5" w14:textId="77777777" w:rsidR="000F335C" w:rsidRDefault="000F335C">
      <w:pPr>
        <w:spacing w:beforeAutospacing="1" w:after="240" w:line="240" w:lineRule="auto"/>
        <w:rPr>
          <w:rFonts w:ascii="Verdana" w:eastAsia="Times New Roman" w:hAnsi="Verdana" w:cs="Times New Roman"/>
          <w:color w:val="000000"/>
          <w:sz w:val="20"/>
          <w:szCs w:val="20"/>
          <w:lang w:eastAsia="pt-BR"/>
        </w:rPr>
      </w:pPr>
    </w:p>
    <w:p w14:paraId="71321B4C" w14:textId="77777777" w:rsidR="000F335C" w:rsidRDefault="00693D7D">
      <w:pPr>
        <w:spacing w:beforeAutospacing="1" w:after="57" w:line="240" w:lineRule="auto"/>
        <w:jc w:val="center"/>
        <w:rPr>
          <w:rFonts w:ascii="Verdana" w:eastAsia="Times New Roman" w:hAnsi="Verdana" w:cs="Times New Roman"/>
          <w:color w:val="000000"/>
          <w:sz w:val="20"/>
          <w:szCs w:val="20"/>
          <w:lang w:eastAsia="pt-BR"/>
        </w:rPr>
      </w:pPr>
      <w:r>
        <w:rPr>
          <w:rFonts w:ascii="Verdana" w:eastAsia="Times New Roman" w:hAnsi="Verdana" w:cs="Arial"/>
          <w:color w:val="000000"/>
          <w:sz w:val="20"/>
          <w:szCs w:val="20"/>
          <w:lang w:eastAsia="pt-BR"/>
        </w:rPr>
        <w:t xml:space="preserve">Brasília, ___ de ______________ </w:t>
      </w:r>
      <w:proofErr w:type="spellStart"/>
      <w:r>
        <w:rPr>
          <w:rFonts w:ascii="Verdana" w:eastAsia="Times New Roman" w:hAnsi="Verdana" w:cs="Arial"/>
          <w:color w:val="000000"/>
          <w:sz w:val="20"/>
          <w:szCs w:val="20"/>
          <w:lang w:eastAsia="pt-BR"/>
        </w:rPr>
        <w:t>de</w:t>
      </w:r>
      <w:proofErr w:type="spellEnd"/>
      <w:r>
        <w:rPr>
          <w:rFonts w:ascii="Verdana" w:eastAsia="Times New Roman" w:hAnsi="Verdana" w:cs="Arial"/>
          <w:color w:val="000000"/>
          <w:sz w:val="20"/>
          <w:szCs w:val="20"/>
          <w:lang w:eastAsia="pt-BR"/>
        </w:rPr>
        <w:t xml:space="preserve"> 20__</w:t>
      </w:r>
    </w:p>
    <w:p w14:paraId="2A4E3716" w14:textId="77777777" w:rsidR="000F335C" w:rsidRDefault="000F335C">
      <w:pPr>
        <w:spacing w:beforeAutospacing="1" w:after="240" w:line="240" w:lineRule="auto"/>
        <w:jc w:val="center"/>
        <w:rPr>
          <w:rFonts w:ascii="Verdana" w:eastAsia="Times New Roman" w:hAnsi="Verdana" w:cs="Times New Roman"/>
          <w:color w:val="000000"/>
          <w:sz w:val="20"/>
          <w:szCs w:val="20"/>
          <w:lang w:eastAsia="pt-BR"/>
        </w:rPr>
      </w:pPr>
    </w:p>
    <w:p w14:paraId="15A3FFDE" w14:textId="77777777" w:rsidR="000F335C" w:rsidRDefault="000F335C">
      <w:pPr>
        <w:spacing w:beforeAutospacing="1" w:after="240" w:line="240" w:lineRule="auto"/>
        <w:jc w:val="center"/>
        <w:rPr>
          <w:rFonts w:ascii="Verdana" w:eastAsia="Times New Roman" w:hAnsi="Verdana" w:cs="Times New Roman"/>
          <w:color w:val="000000"/>
          <w:sz w:val="20"/>
          <w:szCs w:val="20"/>
          <w:lang w:eastAsia="pt-BR"/>
        </w:rPr>
      </w:pPr>
    </w:p>
    <w:p w14:paraId="4F9B95F4" w14:textId="77777777" w:rsidR="000F335C" w:rsidRDefault="000F335C">
      <w:pPr>
        <w:spacing w:beforeAutospacing="1" w:after="240" w:line="240" w:lineRule="auto"/>
        <w:rPr>
          <w:rFonts w:ascii="Verdana" w:eastAsia="Times New Roman" w:hAnsi="Verdana" w:cs="Times New Roman"/>
          <w:color w:val="000000"/>
          <w:sz w:val="20"/>
          <w:szCs w:val="20"/>
          <w:lang w:eastAsia="pt-BR"/>
        </w:rPr>
      </w:pPr>
    </w:p>
    <w:p w14:paraId="1ED49539" w14:textId="77777777" w:rsidR="000F335C" w:rsidRDefault="00693D7D">
      <w:pPr>
        <w:spacing w:beforeAutospacing="1" w:after="57" w:line="240" w:lineRule="auto"/>
        <w:jc w:val="center"/>
        <w:rPr>
          <w:rFonts w:ascii="Verdana" w:eastAsia="Times New Roman" w:hAnsi="Verdana" w:cs="Times New Roman"/>
          <w:color w:val="000000"/>
          <w:sz w:val="20"/>
          <w:szCs w:val="20"/>
          <w:lang w:eastAsia="pt-BR"/>
        </w:rPr>
      </w:pPr>
      <w:r>
        <w:rPr>
          <w:rFonts w:ascii="Verdana" w:eastAsia="Times New Roman" w:hAnsi="Verdana" w:cs="Arial"/>
          <w:color w:val="000000"/>
          <w:sz w:val="20"/>
          <w:szCs w:val="20"/>
          <w:lang w:eastAsia="pt-BR"/>
        </w:rPr>
        <w:t>____________________________________</w:t>
      </w:r>
    </w:p>
    <w:p w14:paraId="5C6D6E8B" w14:textId="77777777" w:rsidR="000F335C" w:rsidRDefault="00693D7D">
      <w:pPr>
        <w:spacing w:beforeAutospacing="1" w:after="57" w:line="240" w:lineRule="auto"/>
        <w:jc w:val="center"/>
        <w:rPr>
          <w:rFonts w:ascii="Verdana" w:eastAsia="Times New Roman" w:hAnsi="Verdana" w:cs="Times New Roman"/>
          <w:color w:val="000000"/>
          <w:sz w:val="20"/>
          <w:szCs w:val="20"/>
          <w:lang w:eastAsia="pt-BR"/>
        </w:rPr>
      </w:pPr>
      <w:r>
        <w:rPr>
          <w:rFonts w:ascii="Verdana" w:eastAsia="Times New Roman" w:hAnsi="Verdana" w:cs="Arial"/>
          <w:color w:val="000000"/>
          <w:sz w:val="20"/>
          <w:szCs w:val="20"/>
          <w:lang w:eastAsia="pt-BR"/>
        </w:rPr>
        <w:t>Assinatura</w:t>
      </w:r>
    </w:p>
    <w:p w14:paraId="6D36A53B" w14:textId="77777777" w:rsidR="000F335C" w:rsidRDefault="000F335C">
      <w:pPr>
        <w:pStyle w:val="western"/>
        <w:spacing w:before="280"/>
        <w:jc w:val="center"/>
      </w:pPr>
    </w:p>
    <w:sectPr w:rsidR="000F335C">
      <w:headerReference w:type="default" r:id="rId6"/>
      <w:pgSz w:w="11906" w:h="16838"/>
      <w:pgMar w:top="1701" w:right="851" w:bottom="1134"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87B07" w14:textId="77777777" w:rsidR="00765E69" w:rsidRDefault="00765E69">
      <w:pPr>
        <w:spacing w:after="0" w:line="240" w:lineRule="auto"/>
      </w:pPr>
      <w:r>
        <w:separator/>
      </w:r>
    </w:p>
  </w:endnote>
  <w:endnote w:type="continuationSeparator" w:id="0">
    <w:p w14:paraId="5D7DE8AF" w14:textId="77777777" w:rsidR="00765E69" w:rsidRDefault="0076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1002A87" w:usb1="00000000" w:usb2="00000000" w:usb3="00000000" w:csb0="000100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AD923" w14:textId="77777777" w:rsidR="00765E69" w:rsidRDefault="00765E69">
      <w:pPr>
        <w:spacing w:after="0" w:line="240" w:lineRule="auto"/>
      </w:pPr>
      <w:r>
        <w:separator/>
      </w:r>
    </w:p>
  </w:footnote>
  <w:footnote w:type="continuationSeparator" w:id="0">
    <w:p w14:paraId="02826810" w14:textId="77777777" w:rsidR="00765E69" w:rsidRDefault="00765E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73A67" w14:textId="77777777" w:rsidR="003F7C61" w:rsidRDefault="003F7C61" w:rsidP="003F7C61">
    <w:pPr>
      <w:pStyle w:val="Rodap"/>
      <w:tabs>
        <w:tab w:val="clear" w:pos="8504"/>
        <w:tab w:val="left" w:pos="4956"/>
        <w:tab w:val="left" w:pos="5664"/>
        <w:tab w:val="left" w:pos="6372"/>
        <w:tab w:val="left" w:pos="9102"/>
      </w:tabs>
      <w:rPr>
        <w:rFonts w:ascii="Verdana" w:hAnsi="Verdana" w:cs="Arial"/>
        <w:sz w:val="16"/>
        <w:szCs w:val="16"/>
      </w:rPr>
    </w:pPr>
    <w:r>
      <w:rPr>
        <w:noProof/>
        <w:lang w:eastAsia="pt-BR"/>
      </w:rPr>
      <w:drawing>
        <wp:anchor distT="0" distB="0" distL="114300" distR="114300" simplePos="0" relativeHeight="251660288" behindDoc="0" locked="0" layoutInCell="1" allowOverlap="1" wp14:anchorId="21F86AD8" wp14:editId="5227A9BF">
          <wp:simplePos x="0" y="0"/>
          <wp:positionH relativeFrom="margin">
            <wp:align>left</wp:align>
          </wp:positionH>
          <wp:positionV relativeFrom="paragraph">
            <wp:posOffset>-468022</wp:posOffset>
          </wp:positionV>
          <wp:extent cx="834887" cy="452755"/>
          <wp:effectExtent l="0" t="0" r="0" b="0"/>
          <wp:wrapNone/>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887" cy="4527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hAnsi="Verdana" w:cs="Arial"/>
        <w:noProof/>
        <w:sz w:val="16"/>
        <w:szCs w:val="16"/>
        <w:lang w:eastAsia="pt-BR"/>
      </w:rPr>
      <w:drawing>
        <wp:anchor distT="0" distB="0" distL="114300" distR="114300" simplePos="0" relativeHeight="251659264" behindDoc="1" locked="0" layoutInCell="1" allowOverlap="1" wp14:anchorId="56A7F6F3" wp14:editId="04B9BE12">
          <wp:simplePos x="0" y="0"/>
          <wp:positionH relativeFrom="margin">
            <wp:align>center</wp:align>
          </wp:positionH>
          <wp:positionV relativeFrom="paragraph">
            <wp:posOffset>-391160</wp:posOffset>
          </wp:positionV>
          <wp:extent cx="4504055" cy="457200"/>
          <wp:effectExtent l="0" t="0" r="0" b="0"/>
          <wp:wrapSquare wrapText="bothSides"/>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pic:cNvPicPr>
                    <a:picLocks noChangeAspect="1" noChangeArrowheads="1"/>
                  </pic:cNvPicPr>
                </pic:nvPicPr>
                <pic:blipFill>
                  <a:blip r:embed="rId2"/>
                  <a:stretch>
                    <a:fillRect/>
                  </a:stretch>
                </pic:blipFill>
                <pic:spPr bwMode="auto">
                  <a:xfrm>
                    <a:off x="0" y="0"/>
                    <a:ext cx="4504055" cy="457200"/>
                  </a:xfrm>
                  <a:prstGeom prst="rect">
                    <a:avLst/>
                  </a:prstGeom>
                </pic:spPr>
              </pic:pic>
            </a:graphicData>
          </a:graphic>
        </wp:anchor>
      </w:drawing>
    </w:r>
  </w:p>
  <w:p w14:paraId="76C91F8F" w14:textId="20C2743A" w:rsidR="000F335C" w:rsidRDefault="00693D7D">
    <w:pPr>
      <w:pStyle w:val="Rodap"/>
      <w:tabs>
        <w:tab w:val="clear" w:pos="8504"/>
        <w:tab w:val="left" w:pos="4956"/>
        <w:tab w:val="left" w:pos="5664"/>
        <w:tab w:val="left" w:pos="6372"/>
        <w:tab w:val="left" w:pos="9102"/>
      </w:tabs>
      <w:jc w:val="right"/>
    </w:pPr>
    <w:r>
      <w:rPr>
        <w:rFonts w:ascii="Verdana" w:hAnsi="Verdana" w:cs="Arial"/>
        <w:sz w:val="16"/>
        <w:szCs w:val="16"/>
      </w:rPr>
      <w:t xml:space="preserve">PREGÃO ELETRÔNICO Nº </w:t>
    </w:r>
    <w:r w:rsidR="00AA37FF">
      <w:rPr>
        <w:rFonts w:ascii="Verdana" w:hAnsi="Verdana" w:cs="Arial"/>
        <w:sz w:val="16"/>
        <w:szCs w:val="16"/>
      </w:rPr>
      <w:t>019</w:t>
    </w:r>
    <w:r>
      <w:rPr>
        <w:rFonts w:ascii="Verdana" w:hAnsi="Verdana" w:cs="Arial"/>
        <w:sz w:val="16"/>
        <w:szCs w:val="16"/>
      </w:rPr>
      <w:t>/202</w:t>
    </w:r>
    <w:r w:rsidR="00794EF8">
      <w:rPr>
        <w:rFonts w:ascii="Verdana" w:hAnsi="Verdana" w:cs="Arial"/>
        <w:sz w:val="16"/>
        <w:szCs w:val="16"/>
      </w:rPr>
      <w:t>3</w:t>
    </w:r>
  </w:p>
  <w:p w14:paraId="1CCC9EF2" w14:textId="77777777" w:rsidR="000F335C" w:rsidRDefault="000F335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5C"/>
    <w:rsid w:val="000B14A1"/>
    <w:rsid w:val="000F335C"/>
    <w:rsid w:val="00190C57"/>
    <w:rsid w:val="00216A8F"/>
    <w:rsid w:val="002452B7"/>
    <w:rsid w:val="00260AA2"/>
    <w:rsid w:val="003F72B4"/>
    <w:rsid w:val="003F7C61"/>
    <w:rsid w:val="005764A0"/>
    <w:rsid w:val="005A116E"/>
    <w:rsid w:val="005E4971"/>
    <w:rsid w:val="00693D7D"/>
    <w:rsid w:val="006A4ABE"/>
    <w:rsid w:val="00701C0F"/>
    <w:rsid w:val="00765E69"/>
    <w:rsid w:val="00794EF8"/>
    <w:rsid w:val="00865709"/>
    <w:rsid w:val="00A46006"/>
    <w:rsid w:val="00AA37FF"/>
    <w:rsid w:val="00DA5B08"/>
    <w:rsid w:val="00DB77CB"/>
    <w:rsid w:val="00E55470"/>
    <w:rsid w:val="00E57599"/>
    <w:rsid w:val="00EA75B8"/>
    <w:rsid w:val="00EB603E"/>
    <w:rsid w:val="00F96660"/>
    <w:rsid w:val="00F9689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C7AE5"/>
  <w15:docId w15:val="{F37752FF-68D0-4CAA-88FA-4118ACFE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BF0397"/>
  </w:style>
  <w:style w:type="character" w:customStyle="1" w:styleId="RodapChar">
    <w:name w:val="Rodapé Char"/>
    <w:basedOn w:val="Fontepargpadro"/>
    <w:link w:val="Rodap"/>
    <w:qFormat/>
    <w:rsid w:val="00BF0397"/>
  </w:style>
  <w:style w:type="character" w:styleId="Refdecomentrio">
    <w:name w:val="annotation reference"/>
    <w:basedOn w:val="Fontepargpadro"/>
    <w:uiPriority w:val="99"/>
    <w:semiHidden/>
    <w:unhideWhenUsed/>
    <w:qFormat/>
    <w:rsid w:val="00232EC5"/>
    <w:rPr>
      <w:sz w:val="16"/>
      <w:szCs w:val="16"/>
    </w:rPr>
  </w:style>
  <w:style w:type="character" w:customStyle="1" w:styleId="TextodecomentrioChar">
    <w:name w:val="Texto de comentário Char"/>
    <w:basedOn w:val="Fontepargpadro"/>
    <w:link w:val="Textodecomentrio"/>
    <w:uiPriority w:val="99"/>
    <w:semiHidden/>
    <w:qFormat/>
    <w:rsid w:val="00232EC5"/>
    <w:rPr>
      <w:sz w:val="20"/>
      <w:szCs w:val="20"/>
    </w:rPr>
  </w:style>
  <w:style w:type="character" w:customStyle="1" w:styleId="AssuntodocomentrioChar">
    <w:name w:val="Assunto do comentário Char"/>
    <w:basedOn w:val="TextodecomentrioChar"/>
    <w:link w:val="Assuntodocomentrio"/>
    <w:uiPriority w:val="99"/>
    <w:semiHidden/>
    <w:qFormat/>
    <w:rsid w:val="00232EC5"/>
    <w:rPr>
      <w:b/>
      <w:bCs/>
      <w:sz w:val="20"/>
      <w:szCs w:val="20"/>
    </w:rPr>
  </w:style>
  <w:style w:type="character" w:customStyle="1" w:styleId="TextodebaloChar">
    <w:name w:val="Texto de balão Char"/>
    <w:basedOn w:val="Fontepargpadro"/>
    <w:link w:val="Textodebalo"/>
    <w:uiPriority w:val="99"/>
    <w:semiHidden/>
    <w:qFormat/>
    <w:rsid w:val="00232EC5"/>
    <w:rPr>
      <w:rFonts w:ascii="Segoe UI" w:hAnsi="Segoe UI" w:cs="Segoe UI"/>
      <w:sz w:val="18"/>
      <w:szCs w:val="18"/>
    </w:rPr>
  </w:style>
  <w:style w:type="character" w:customStyle="1" w:styleId="Fontepargpadro2">
    <w:name w:val="Fonte parág. padrão2"/>
    <w:qFormat/>
    <w:rsid w:val="005109D4"/>
  </w:style>
  <w:style w:type="character" w:customStyle="1" w:styleId="Refdecomentrio5">
    <w:name w:val="Ref. de comentário5"/>
    <w:qFormat/>
    <w:rsid w:val="005109D4"/>
    <w:rPr>
      <w:sz w:val="16"/>
      <w:szCs w:val="16"/>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NormalWeb">
    <w:name w:val="Normal (Web)"/>
    <w:basedOn w:val="Normal"/>
    <w:uiPriority w:val="99"/>
    <w:unhideWhenUsed/>
    <w:qFormat/>
    <w:rsid w:val="00BF0397"/>
    <w:pPr>
      <w:spacing w:beforeAutospacing="1" w:after="0" w:line="240" w:lineRule="auto"/>
    </w:pPr>
    <w:rPr>
      <w:rFonts w:ascii="Times New Roman" w:eastAsia="Times New Roman" w:hAnsi="Times New Roman" w:cs="Times New Roman"/>
      <w:color w:val="000000"/>
      <w:sz w:val="24"/>
      <w:szCs w:val="24"/>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BF0397"/>
    <w:pPr>
      <w:tabs>
        <w:tab w:val="center" w:pos="4252"/>
        <w:tab w:val="right" w:pos="8504"/>
      </w:tabs>
      <w:spacing w:after="0" w:line="240" w:lineRule="auto"/>
    </w:pPr>
  </w:style>
  <w:style w:type="paragraph" w:styleId="Rodap">
    <w:name w:val="footer"/>
    <w:basedOn w:val="Normal"/>
    <w:link w:val="RodapChar"/>
    <w:unhideWhenUsed/>
    <w:rsid w:val="00BF0397"/>
    <w:pPr>
      <w:tabs>
        <w:tab w:val="center" w:pos="4252"/>
        <w:tab w:val="right" w:pos="8504"/>
      </w:tabs>
      <w:spacing w:after="0" w:line="240" w:lineRule="auto"/>
    </w:pPr>
  </w:style>
  <w:style w:type="paragraph" w:customStyle="1" w:styleId="western">
    <w:name w:val="western"/>
    <w:basedOn w:val="Normal"/>
    <w:qFormat/>
    <w:rsid w:val="002D32D5"/>
    <w:pPr>
      <w:spacing w:beforeAutospacing="1" w:after="0" w:line="240" w:lineRule="auto"/>
    </w:pPr>
    <w:rPr>
      <w:rFonts w:ascii="Times New Roman" w:eastAsia="Times New Roman" w:hAnsi="Times New Roman" w:cs="Times New Roman"/>
      <w:color w:val="000000"/>
      <w:sz w:val="24"/>
      <w:szCs w:val="24"/>
      <w:lang w:eastAsia="pt-BR"/>
    </w:rPr>
  </w:style>
  <w:style w:type="paragraph" w:customStyle="1" w:styleId="western1">
    <w:name w:val="western1"/>
    <w:basedOn w:val="Normal"/>
    <w:qFormat/>
    <w:rsid w:val="008E2245"/>
    <w:pPr>
      <w:spacing w:beforeAutospacing="1" w:after="0" w:line="240" w:lineRule="auto"/>
    </w:pPr>
    <w:rPr>
      <w:rFonts w:ascii="Times New Roman" w:eastAsia="Times New Roman" w:hAnsi="Times New Roman" w:cs="Times New Roman"/>
      <w:color w:val="000000"/>
      <w:sz w:val="20"/>
      <w:szCs w:val="20"/>
      <w:lang w:eastAsia="pt-BR"/>
    </w:rPr>
  </w:style>
  <w:style w:type="paragraph" w:styleId="Textodecomentrio">
    <w:name w:val="annotation text"/>
    <w:basedOn w:val="Normal"/>
    <w:link w:val="TextodecomentrioChar"/>
    <w:uiPriority w:val="99"/>
    <w:semiHidden/>
    <w:unhideWhenUsed/>
    <w:qFormat/>
    <w:rsid w:val="00232EC5"/>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232EC5"/>
    <w:rPr>
      <w:b/>
      <w:bCs/>
    </w:rPr>
  </w:style>
  <w:style w:type="paragraph" w:styleId="Textodebalo">
    <w:name w:val="Balloon Text"/>
    <w:basedOn w:val="Normal"/>
    <w:link w:val="TextodebaloChar"/>
    <w:uiPriority w:val="99"/>
    <w:semiHidden/>
    <w:unhideWhenUsed/>
    <w:qFormat/>
    <w:rsid w:val="00232EC5"/>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898</Characters>
  <Application>Microsoft Office Word</Application>
  <DocSecurity>0</DocSecurity>
  <Lines>7</Lines>
  <Paragraphs>2</Paragraphs>
  <ScaleCrop>false</ScaleCrop>
  <Company>BRB - Banco de Brasília</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Madruga Lopes</dc:creator>
  <dc:description/>
  <cp:lastModifiedBy>Gustavo Morais Alves</cp:lastModifiedBy>
  <cp:revision>10</cp:revision>
  <dcterms:created xsi:type="dcterms:W3CDTF">2022-06-22T22:33:00Z</dcterms:created>
  <dcterms:modified xsi:type="dcterms:W3CDTF">2023-03-02T12:54:00Z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BRB - Banco de Brasília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